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943C81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                                      Утверждаю</w:t>
      </w:r>
    </w:p>
    <w:p w:rsidR="00943C81" w:rsidRDefault="00943C81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                    Заведующая МКДОУ «Детский сад№1</w:t>
      </w:r>
      <w:r w:rsidR="00ED2D25">
        <w:rPr>
          <w:rFonts w:ascii="Verdana" w:hAnsi="Verdana"/>
          <w:b/>
          <w:bCs/>
          <w:color w:val="000000" w:themeColor="text1"/>
          <w:sz w:val="21"/>
          <w:szCs w:val="21"/>
        </w:rPr>
        <w:t>9</w:t>
      </w:r>
      <w:r>
        <w:rPr>
          <w:rFonts w:ascii="Verdana" w:hAnsi="Verdana"/>
          <w:b/>
          <w:bCs/>
          <w:color w:val="000000" w:themeColor="text1"/>
          <w:sz w:val="21"/>
          <w:szCs w:val="21"/>
        </w:rPr>
        <w:t>»</w:t>
      </w:r>
    </w:p>
    <w:p w:rsidR="00E05229" w:rsidRDefault="00943C81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_________</w:t>
      </w:r>
      <w:proofErr w:type="spellStart"/>
      <w:r w:rsidR="00ED2D25">
        <w:rPr>
          <w:rFonts w:ascii="Verdana" w:hAnsi="Verdana"/>
          <w:b/>
          <w:bCs/>
          <w:color w:val="000000" w:themeColor="text1"/>
          <w:sz w:val="21"/>
          <w:szCs w:val="21"/>
        </w:rPr>
        <w:t>Б</w:t>
      </w:r>
      <w:r>
        <w:rPr>
          <w:rFonts w:ascii="Verdana" w:hAnsi="Verdana"/>
          <w:b/>
          <w:bCs/>
          <w:color w:val="000000" w:themeColor="text1"/>
          <w:sz w:val="21"/>
          <w:szCs w:val="21"/>
        </w:rPr>
        <w:t>.</w:t>
      </w:r>
      <w:r w:rsidR="00ED2D25">
        <w:rPr>
          <w:rFonts w:ascii="Verdana" w:hAnsi="Verdana"/>
          <w:b/>
          <w:bCs/>
          <w:color w:val="000000" w:themeColor="text1"/>
          <w:sz w:val="21"/>
          <w:szCs w:val="21"/>
        </w:rPr>
        <w:t>И</w:t>
      </w:r>
      <w:r>
        <w:rPr>
          <w:rFonts w:ascii="Verdana" w:hAnsi="Verdana"/>
          <w:b/>
          <w:bCs/>
          <w:color w:val="000000" w:themeColor="text1"/>
          <w:sz w:val="21"/>
          <w:szCs w:val="21"/>
        </w:rPr>
        <w:t>.</w:t>
      </w:r>
      <w:r w:rsidR="00ED2D25">
        <w:rPr>
          <w:rFonts w:ascii="Verdana" w:hAnsi="Verdana"/>
          <w:b/>
          <w:bCs/>
          <w:color w:val="000000" w:themeColor="text1"/>
          <w:sz w:val="21"/>
          <w:szCs w:val="21"/>
        </w:rPr>
        <w:t>Магомедова</w:t>
      </w:r>
      <w:proofErr w:type="spellEnd"/>
    </w:p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943C81" w:rsidP="00ED2D25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>Порядок оформления возникновения, приостановле</w:t>
      </w:r>
      <w:r w:rsidR="00794577">
        <w:rPr>
          <w:rFonts w:ascii="Verdana" w:hAnsi="Verdana"/>
          <w:b/>
          <w:bCs/>
          <w:color w:val="000000" w:themeColor="text1"/>
          <w:sz w:val="21"/>
          <w:szCs w:val="21"/>
        </w:rPr>
        <w:t>ния и прекращения образовательных отношений между МКДОУ «Детский сад</w:t>
      </w:r>
      <w:r w:rsidR="00ED2D25"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</w:t>
      </w:r>
      <w:r w:rsidR="00794577">
        <w:rPr>
          <w:rFonts w:ascii="Verdana" w:hAnsi="Verdana"/>
          <w:b/>
          <w:bCs/>
          <w:color w:val="000000" w:themeColor="text1"/>
          <w:sz w:val="21"/>
          <w:szCs w:val="21"/>
        </w:rPr>
        <w:t>№1</w:t>
      </w:r>
      <w:r w:rsidR="00ED2D25">
        <w:rPr>
          <w:rFonts w:ascii="Verdana" w:hAnsi="Verdana"/>
          <w:b/>
          <w:bCs/>
          <w:color w:val="000000" w:themeColor="text1"/>
          <w:sz w:val="21"/>
          <w:szCs w:val="21"/>
        </w:rPr>
        <w:t>9</w:t>
      </w:r>
      <w:r w:rsidR="00794577">
        <w:rPr>
          <w:rFonts w:ascii="Verdana" w:hAnsi="Verdana"/>
          <w:b/>
          <w:bCs/>
          <w:color w:val="000000" w:themeColor="text1"/>
          <w:sz w:val="21"/>
          <w:szCs w:val="21"/>
        </w:rPr>
        <w:t>»</w:t>
      </w:r>
      <w:r w:rsidR="00ED2D25"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</w:t>
      </w:r>
      <w:r w:rsidR="00794577">
        <w:rPr>
          <w:rFonts w:ascii="Verdana" w:hAnsi="Verdana"/>
          <w:b/>
          <w:bCs/>
          <w:color w:val="000000" w:themeColor="text1"/>
          <w:sz w:val="21"/>
          <w:szCs w:val="21"/>
        </w:rPr>
        <w:t>родителями.</w:t>
      </w:r>
    </w:p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1. Общие положения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1.1. Настоящее Положение о порядке оформления возникновения, приостановления и прекращения образовательных отношений между муниципальным </w:t>
      </w:r>
      <w:r>
        <w:rPr>
          <w:rFonts w:ascii="Verdana" w:hAnsi="Verdana"/>
          <w:color w:val="000000" w:themeColor="text1"/>
          <w:sz w:val="21"/>
          <w:szCs w:val="21"/>
        </w:rPr>
        <w:t xml:space="preserve">казённым </w:t>
      </w:r>
      <w:r w:rsidRPr="00E05229">
        <w:rPr>
          <w:rFonts w:ascii="Verdana" w:hAnsi="Verdana"/>
          <w:color w:val="000000" w:themeColor="text1"/>
          <w:sz w:val="21"/>
          <w:szCs w:val="21"/>
        </w:rPr>
        <w:t xml:space="preserve">дошкольным образовательным учреждением «Детский сад </w:t>
      </w:r>
      <w:r>
        <w:rPr>
          <w:rFonts w:ascii="Verdana" w:hAnsi="Verdana"/>
          <w:color w:val="000000" w:themeColor="text1"/>
          <w:sz w:val="21"/>
          <w:szCs w:val="21"/>
        </w:rPr>
        <w:t>№ 1</w:t>
      </w:r>
      <w:r w:rsidR="00ED2D25">
        <w:rPr>
          <w:rFonts w:ascii="Verdana" w:hAnsi="Verdana"/>
          <w:color w:val="000000" w:themeColor="text1"/>
          <w:sz w:val="21"/>
          <w:szCs w:val="21"/>
        </w:rPr>
        <w:t>9</w:t>
      </w:r>
      <w:r w:rsidRPr="00E05229">
        <w:rPr>
          <w:rFonts w:ascii="Verdana" w:hAnsi="Verdana"/>
          <w:color w:val="000000" w:themeColor="text1"/>
          <w:sz w:val="21"/>
          <w:szCs w:val="21"/>
        </w:rPr>
        <w:t>» (далее – ДОУ) и родителями (законными представителями) воспитанников (далее Положение) разработано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в соответствии с: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 Конституцией Российской Федерации;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Федеральным Законом от 29.12.2012 № 273-ФЗ «Об образовании в Российской Федерации»;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Приказом Министерства образования и науки России от 08.04.2014 №293 «Об утверждении Порядка приёма на обучение по образовательным программам дошкольного образования»;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Уставом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1.2. Положение регламентирует оформление возникновения, приостановления и прекращения образовательных отношений между ДОУ и родителями (законными представителями) обучающихся (воспитанников).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1.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3.Под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образовательными отношениями между ДОУ, обучающимися (воспитанниками) и родителями (законными представителями) обучающихся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(воспитанников) понимается совокупность общественных отношений по реализации права граждан на образование, целью которых является освоение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обучающимися (воспитанниками) содержания образовательных программ дошкольного образования.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1.4. Участники образовательных отношений – обучающиеся (воспитанники), родители (законные представители) обучающихся (воспитанников), педагогические работники и их представители, организации, осуществляющие образовательную деятельность.</w:t>
      </w:r>
    </w:p>
    <w:p w:rsidR="00D00172" w:rsidRDefault="00D00172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2. Возникновение образовательных отношений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2.1. Образовательные отношения возникают при заключении договора об образовании по образовательным программам дошкольного образования (далее - Договор) между ДОУ, в лице заведующего, и родителями (законными представителями) ребёнка, зачисляемого в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2.2. Договор с родителями составляется в 2 экземплярах с обязательной выдачей одного экземпляра договора родителю (законному представителю) под роспись.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2.3. Основанием возникновения образовательных отношений являются: заявление от родителей (законных представителей) ребёнка, приказ о приёме (зачислении) ребёнка для обучения в ДОУ.</w:t>
      </w:r>
    </w:p>
    <w:p w:rsidR="00D00172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2.4. Приём детей в ДОУ осуществляется по личному заявлению родителя (законного представителя) ребёнка при предъявлении оригинала документа, удостоверяющего личность род</w:t>
      </w:r>
      <w:r w:rsidR="00D00172">
        <w:rPr>
          <w:rFonts w:ascii="Verdana" w:hAnsi="Verdana"/>
          <w:color w:val="000000" w:themeColor="text1"/>
          <w:sz w:val="21"/>
          <w:szCs w:val="21"/>
        </w:rPr>
        <w:t>ителя (законного представителя).</w:t>
      </w:r>
      <w:r w:rsidRPr="00E05229">
        <w:rPr>
          <w:rFonts w:ascii="Verdana" w:hAnsi="Verdana"/>
          <w:color w:val="000000" w:themeColor="text1"/>
          <w:sz w:val="21"/>
          <w:szCs w:val="21"/>
        </w:rPr>
        <w:t xml:space="preserve"> 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2.5. Документы о приёме подаются в ДОУ при наличии направления на зачисление, выданного</w:t>
      </w:r>
      <w:r w:rsidR="00D00172">
        <w:rPr>
          <w:rFonts w:ascii="Verdana" w:hAnsi="Verdana"/>
          <w:color w:val="000000" w:themeColor="text1"/>
          <w:sz w:val="21"/>
          <w:szCs w:val="21"/>
        </w:rPr>
        <w:t xml:space="preserve"> Администрацией МО «село </w:t>
      </w:r>
      <w:r w:rsidR="00ED2D25">
        <w:rPr>
          <w:rFonts w:ascii="Verdana" w:hAnsi="Verdana"/>
          <w:color w:val="000000" w:themeColor="text1"/>
          <w:sz w:val="21"/>
          <w:szCs w:val="21"/>
        </w:rPr>
        <w:t>Чох</w:t>
      </w:r>
      <w:bookmarkStart w:id="0" w:name="_GoBack"/>
      <w:bookmarkEnd w:id="0"/>
      <w:r w:rsidR="00D00172">
        <w:rPr>
          <w:rFonts w:ascii="Verdana" w:hAnsi="Verdana"/>
          <w:color w:val="000000" w:themeColor="text1"/>
          <w:sz w:val="21"/>
          <w:szCs w:val="21"/>
        </w:rPr>
        <w:t>»</w:t>
      </w:r>
      <w:r w:rsidRPr="00E05229">
        <w:rPr>
          <w:rFonts w:ascii="Verdana" w:hAnsi="Verdana"/>
          <w:color w:val="000000" w:themeColor="text1"/>
          <w:sz w:val="21"/>
          <w:szCs w:val="21"/>
        </w:rPr>
        <w:t>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2.6. Дети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с ограниченными возможностями здоровья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принимаются в ДОУ на обучение по адаптированной образовательной программе дошкольного образования только на основании рекомендаций психолого-медико-педагогической комиссии и с согласия родителей (законных представителей).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2.7. В заявлении родителями (законными представителями) ребенка указываются следующие сведения: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а) фамилия, имя, отчество (последнее - при наличии) ребенка;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б) дата и место рождения ребенка;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в) фамилия, имя, отчество (последнее - при наличии) родителей (законных представителей) ребенка;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г) адрес места жительства ребенка, его родителей (законных представителей);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д) контактные телефоны родителей (законных представителей) ребенка.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2.8. Для приёма в ДОУ родители (законные представители) детей,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документ, содержащий сведения о регистрации ребенка по месту жительства.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2.09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Приём детей, впервые поступающих в ДОУ, осуществляется на основании медицинского заключения.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2.10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ДОУ может осуществлять приём заявления от родителей (законных представителей) ребёнка в форме электронного документа с использованием информационно-телекоммуникационных сетей общего пользования.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2.11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Копии предъявляемых при приёме документов хранятся в ДОУ все время обучения ребенка.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2.12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ДОУ обязано ознакомить родителей (законных представителей) с Уставом ДОУ, лицензией на право ведения образовательной деятельности, образовательными программами и другими документами, регламентирующими организацию образовательного процесса.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lastRenderedPageBreak/>
        <w:t>2.13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2.17. Возникновение образовательных отношений в связи с приёмом ребёнка в ДОУ по письменному заявлению родителей (законных представителей) оформляется в соответствии с Правилами приёма на обучение по образовательным программам дошкольного образования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2.18. После приёма документов ДОУ в лице заведующего заключает договор об образовании по образовательным программам дошкольного образования (далее - Договор) с родителями (законными представителями) ребёнка.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2.19. Приказ о зачислении в ДОУ издается в течение трех рабочих дней после заключенного Договора.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2.20. Приказ о зачислении ребёнка в трехдневный срок после издания размещается на информационном стенде образовательной организации и на официальном сайте ДОУ в сети Интернет сроком 30 (тридцать) календарных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дней.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2.21. На каждого обучающегося (воспитанника), зачисленного в ДОУ, заводится личное дело, в котором хранятся все сданные документы.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2.22. Права и обязанности обучающегося (воспитанника), предусмотренные законодательством Российской Федерации об образовании и локальными нормативными актами ДОУ, возникают у обучающегося (воспитанника), принятого на обучение, с даты, указанной в приказе о приёме на обучение.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2.23. Приём в ДОУ осуществляется в течение всего календарного года при наличии свободных мест.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3. Приостановление образовательных отношений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 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3.1. Образовательные отношения приостанавливаются в случае изменения условий получения обучающимся (воспитанником) образования по конкретной образовательной программе, повлекшего за собой изменение взаимных прав и обязанностей обучающегося (воспитанника), родителей (законных представителей) и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3.2. Образовательные отношения могут быть приостановлены как по инициативе родителей (законных представителей) обучающихся (воспитанников), так и по инициативе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3.3. Отношения могут быть приостановлены в случае: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болезни обучающегося (воспитанника);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санаторно-курортного лечения обучающегося (воспитанника);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отпуска родителей (законных представителей) обучающегося (воспитанника);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карантина в ДОУ;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lastRenderedPageBreak/>
        <w:t>- ремонта в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3.4. Приостановление отношений по инициативе родителей (законных представителей) возникают на основании их заявления.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3.5. Основанием для приостановления образовательных отношений по инициативе ДОУ является приказ, изданный заведующим ДОУ или уполномоченным им лицом.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4. Прекращение образовательных отношений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4.1. Образовательные отношения прекращаются в следующих случаях: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в связи с получением дошкольного образования (завершения обучения);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по инициативе родителей (законных представителей) обучающегося (воспитанника), в том числе в случае перевода ребёнка в другое дошкольное учреждение по письменному заявлению родителей (законных представителей) обучающегося (воспитанника);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по обстоятельствам, не зависящим от родителей (законных представителей) обучающегося (воспитанника) и</w:t>
      </w:r>
      <w:r w:rsidR="00D00172">
        <w:rPr>
          <w:rFonts w:ascii="Verdana" w:hAnsi="Verdana"/>
          <w:color w:val="000000" w:themeColor="text1"/>
          <w:sz w:val="21"/>
          <w:szCs w:val="21"/>
        </w:rPr>
        <w:t xml:space="preserve"> ДОУ</w:t>
      </w:r>
      <w:r w:rsidRPr="00E05229">
        <w:rPr>
          <w:rFonts w:ascii="Verdana" w:hAnsi="Verdana"/>
          <w:color w:val="000000" w:themeColor="text1"/>
          <w:sz w:val="21"/>
          <w:szCs w:val="21"/>
        </w:rPr>
        <w:t>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4.2. Досрочное прекращение образовательных отношений по инициативе родителей (законных представителей) обучающегося (воспитанника) не влечет за собой возникновение каких-либо дополнительных, в том числе материальных, обязательств перед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4.3. Основанием для прекращения образовательных отношений является приказ заведующего ДОУ об отчислении или переводе обучающегося (воспитанника).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4.4. Права и обязанности обучающегося (воспитанника), предусмотренные законодательством об образовании и локальными нормативными актами ДОУ, прекращаются с даты его отчисления из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5. Заключительные положения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5.1. Настоящий Порядок вступает в действие с момента утверждения и издания приказа заведующего ДОУ и действует до принятия нового.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5.2. Изменения в настоящий Порядок могут вноситься ДОУ в соответствии с действующим законодательством Российской Федерации.</w:t>
      </w:r>
    </w:p>
    <w:p w:rsidR="00E308ED" w:rsidRPr="00E05229" w:rsidRDefault="00E308ED">
      <w:pPr>
        <w:rPr>
          <w:color w:val="000000" w:themeColor="text1"/>
        </w:rPr>
      </w:pPr>
    </w:p>
    <w:sectPr w:rsidR="00E308ED" w:rsidRPr="00E05229" w:rsidSect="00E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229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3F1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379CD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4D94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CC0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584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039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8A2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33A3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577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3BAD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C81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50FCD"/>
    <w:rsid w:val="00A51342"/>
    <w:rsid w:val="00A514D8"/>
    <w:rsid w:val="00A51C6F"/>
    <w:rsid w:val="00A5244D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695A"/>
    <w:rsid w:val="00AD6EC9"/>
    <w:rsid w:val="00AD7445"/>
    <w:rsid w:val="00AE12A7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0172"/>
    <w:rsid w:val="00D01175"/>
    <w:rsid w:val="00D022D1"/>
    <w:rsid w:val="00D03502"/>
    <w:rsid w:val="00D04481"/>
    <w:rsid w:val="00D0453B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62C3"/>
    <w:rsid w:val="00DF675E"/>
    <w:rsid w:val="00DF7C29"/>
    <w:rsid w:val="00E008B1"/>
    <w:rsid w:val="00E01E91"/>
    <w:rsid w:val="00E04496"/>
    <w:rsid w:val="00E04835"/>
    <w:rsid w:val="00E04937"/>
    <w:rsid w:val="00E05229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2D25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E7944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028E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5EAF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674A"/>
    <w:rsid w:val="00FD7153"/>
    <w:rsid w:val="00FD78F7"/>
    <w:rsid w:val="00FE235B"/>
    <w:rsid w:val="00FE4F70"/>
    <w:rsid w:val="00FE66CC"/>
    <w:rsid w:val="00FF023A"/>
    <w:rsid w:val="00FF0669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8D6C"/>
  <w15:docId w15:val="{2D93DEF9-9DF9-40D0-A4D2-FE6BDC4E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Аминат Гаджиевна</cp:lastModifiedBy>
  <cp:revision>5</cp:revision>
  <dcterms:created xsi:type="dcterms:W3CDTF">2018-11-02T12:01:00Z</dcterms:created>
  <dcterms:modified xsi:type="dcterms:W3CDTF">2018-11-30T15:55:00Z</dcterms:modified>
</cp:coreProperties>
</file>